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DB" w:rsidRDefault="0037542A" w:rsidP="00B525EB">
      <w:pPr>
        <w:tabs>
          <w:tab w:val="left" w:pos="1602"/>
        </w:tabs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Neosho Newton County Library Board Meeting</w:t>
      </w:r>
    </w:p>
    <w:p w:rsidR="0037542A" w:rsidRDefault="00A45494" w:rsidP="00A5046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21</w:t>
      </w:r>
      <w:r w:rsidR="00E2539A">
        <w:rPr>
          <w:sz w:val="24"/>
          <w:szCs w:val="24"/>
        </w:rPr>
        <w:t>, 2024</w:t>
      </w:r>
    </w:p>
    <w:p w:rsidR="00E4214C" w:rsidRDefault="0037542A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 w:rsidR="00D35F4C">
        <w:rPr>
          <w:sz w:val="24"/>
          <w:szCs w:val="24"/>
        </w:rPr>
        <w:t xml:space="preserve"> </w:t>
      </w:r>
      <w:r w:rsidR="00A45494">
        <w:rPr>
          <w:sz w:val="24"/>
          <w:szCs w:val="24"/>
        </w:rPr>
        <w:t xml:space="preserve">Beth Styron, </w:t>
      </w:r>
      <w:proofErr w:type="spellStart"/>
      <w:r w:rsidR="00D35F4C">
        <w:rPr>
          <w:sz w:val="24"/>
          <w:szCs w:val="24"/>
        </w:rPr>
        <w:t>Jann</w:t>
      </w:r>
      <w:proofErr w:type="spellEnd"/>
      <w:r w:rsidR="00D35F4C">
        <w:rPr>
          <w:sz w:val="24"/>
          <w:szCs w:val="24"/>
        </w:rPr>
        <w:t xml:space="preserve"> Burnett</w:t>
      </w:r>
      <w:r w:rsidR="005B418A">
        <w:rPr>
          <w:sz w:val="24"/>
          <w:szCs w:val="24"/>
        </w:rPr>
        <w:t>,</w:t>
      </w:r>
      <w:r w:rsidR="009B7584">
        <w:rPr>
          <w:sz w:val="24"/>
          <w:szCs w:val="24"/>
        </w:rPr>
        <w:t xml:space="preserve"> </w:t>
      </w:r>
      <w:r w:rsidR="005B418A">
        <w:rPr>
          <w:sz w:val="24"/>
          <w:szCs w:val="24"/>
        </w:rPr>
        <w:t>Karina Cole,</w:t>
      </w:r>
      <w:r w:rsidR="007361D1" w:rsidRPr="007361D1">
        <w:rPr>
          <w:sz w:val="24"/>
          <w:szCs w:val="24"/>
        </w:rPr>
        <w:t xml:space="preserve"> </w:t>
      </w:r>
      <w:r w:rsidR="00CF7920">
        <w:rPr>
          <w:sz w:val="24"/>
          <w:szCs w:val="24"/>
        </w:rPr>
        <w:t xml:space="preserve">Chris </w:t>
      </w:r>
      <w:proofErr w:type="spellStart"/>
      <w:r w:rsidR="00CF7920">
        <w:rPr>
          <w:sz w:val="24"/>
          <w:szCs w:val="24"/>
        </w:rPr>
        <w:t>Yaudas</w:t>
      </w:r>
      <w:proofErr w:type="spellEnd"/>
      <w:r w:rsidR="00CF7920">
        <w:rPr>
          <w:sz w:val="24"/>
          <w:szCs w:val="24"/>
        </w:rPr>
        <w:t xml:space="preserve">, </w:t>
      </w:r>
      <w:r w:rsidR="00A45494">
        <w:rPr>
          <w:sz w:val="24"/>
          <w:szCs w:val="24"/>
        </w:rPr>
        <w:t xml:space="preserve">Comer Parks, </w:t>
      </w:r>
      <w:r w:rsidR="00CF7920">
        <w:rPr>
          <w:sz w:val="24"/>
          <w:szCs w:val="24"/>
        </w:rPr>
        <w:t>and Phyllis Blackwood</w:t>
      </w:r>
      <w:r w:rsidR="00A45494">
        <w:rPr>
          <w:sz w:val="24"/>
          <w:szCs w:val="24"/>
        </w:rPr>
        <w:t>, Rick Keeling</w:t>
      </w:r>
    </w:p>
    <w:p w:rsidR="00F16A73" w:rsidRDefault="0037542A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Absent</w:t>
      </w:r>
      <w:r w:rsidR="006B0C71">
        <w:rPr>
          <w:b/>
          <w:sz w:val="24"/>
          <w:szCs w:val="24"/>
        </w:rPr>
        <w:t>:</w:t>
      </w:r>
      <w:r w:rsidR="00121834">
        <w:rPr>
          <w:sz w:val="24"/>
          <w:szCs w:val="24"/>
        </w:rPr>
        <w:t xml:space="preserve"> </w:t>
      </w:r>
      <w:r w:rsidR="006145F9" w:rsidRPr="002E0346">
        <w:rPr>
          <w:sz w:val="24"/>
          <w:szCs w:val="24"/>
        </w:rPr>
        <w:t xml:space="preserve"> </w:t>
      </w:r>
      <w:r w:rsidR="00A45494">
        <w:rPr>
          <w:sz w:val="24"/>
          <w:szCs w:val="24"/>
        </w:rPr>
        <w:t xml:space="preserve">Keri </w:t>
      </w:r>
      <w:proofErr w:type="spellStart"/>
      <w:r w:rsidR="00A45494">
        <w:rPr>
          <w:sz w:val="24"/>
          <w:szCs w:val="24"/>
        </w:rPr>
        <w:t>Collinsworth</w:t>
      </w:r>
      <w:proofErr w:type="spellEnd"/>
      <w:r w:rsidR="00A45494">
        <w:rPr>
          <w:sz w:val="24"/>
          <w:szCs w:val="24"/>
        </w:rPr>
        <w:t xml:space="preserve">, </w:t>
      </w:r>
      <w:r w:rsidR="00CF7920">
        <w:rPr>
          <w:sz w:val="24"/>
          <w:szCs w:val="24"/>
        </w:rPr>
        <w:t>Ja</w:t>
      </w:r>
      <w:r w:rsidR="007361D1">
        <w:rPr>
          <w:sz w:val="24"/>
          <w:szCs w:val="24"/>
        </w:rPr>
        <w:t xml:space="preserve">ke </w:t>
      </w:r>
      <w:proofErr w:type="spellStart"/>
      <w:r w:rsidR="007361D1">
        <w:rPr>
          <w:sz w:val="24"/>
          <w:szCs w:val="24"/>
        </w:rPr>
        <w:t>Heisten</w:t>
      </w:r>
      <w:proofErr w:type="spellEnd"/>
    </w:p>
    <w:p w:rsidR="00F16A73" w:rsidRDefault="0037542A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Library Staff Present: </w:t>
      </w:r>
      <w:r w:rsidR="0034007F">
        <w:rPr>
          <w:sz w:val="24"/>
          <w:szCs w:val="24"/>
        </w:rPr>
        <w:t>Carrie Cline</w:t>
      </w:r>
    </w:p>
    <w:p w:rsidR="008E7AA9" w:rsidRDefault="00A45494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 Beth Styron</w:t>
      </w:r>
      <w:r w:rsidR="00CF7920">
        <w:rPr>
          <w:sz w:val="24"/>
          <w:szCs w:val="24"/>
        </w:rPr>
        <w:t xml:space="preserve"> </w:t>
      </w:r>
      <w:r w:rsidR="008E7AA9">
        <w:rPr>
          <w:sz w:val="24"/>
          <w:szCs w:val="24"/>
        </w:rPr>
        <w:t>cal</w:t>
      </w:r>
      <w:r w:rsidR="0034007F">
        <w:rPr>
          <w:sz w:val="24"/>
          <w:szCs w:val="24"/>
        </w:rPr>
        <w:t>l</w:t>
      </w:r>
      <w:r w:rsidR="00D9197D">
        <w:rPr>
          <w:sz w:val="24"/>
          <w:szCs w:val="24"/>
        </w:rPr>
        <w:t>ed the meeting to order at 4:00 p.m.</w:t>
      </w:r>
    </w:p>
    <w:p w:rsidR="00585F16" w:rsidRDefault="00585F16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 of Guests: </w:t>
      </w:r>
      <w:r>
        <w:rPr>
          <w:sz w:val="24"/>
          <w:szCs w:val="24"/>
        </w:rPr>
        <w:t>None</w:t>
      </w:r>
    </w:p>
    <w:p w:rsidR="00D35F4C" w:rsidRPr="00D35F4C" w:rsidRDefault="00D35F4C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Correspondence:  </w:t>
      </w:r>
      <w:r w:rsidR="007361D1">
        <w:rPr>
          <w:sz w:val="24"/>
          <w:szCs w:val="24"/>
        </w:rPr>
        <w:t>None</w:t>
      </w:r>
    </w:p>
    <w:p w:rsidR="0037542A" w:rsidRDefault="0037542A" w:rsidP="00182FE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Agenda: Minutes, Budgeted Expenses, Financial Report</w:t>
      </w:r>
    </w:p>
    <w:p w:rsidR="0037542A" w:rsidRDefault="00A45494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Chris</w:t>
      </w:r>
      <w:r w:rsidR="0034007F">
        <w:rPr>
          <w:sz w:val="24"/>
          <w:szCs w:val="24"/>
        </w:rPr>
        <w:t xml:space="preserve"> </w:t>
      </w:r>
      <w:r w:rsidR="0037542A">
        <w:rPr>
          <w:sz w:val="24"/>
          <w:szCs w:val="24"/>
        </w:rPr>
        <w:t>moved to accep</w:t>
      </w:r>
      <w:r w:rsidR="0050734E">
        <w:rPr>
          <w:sz w:val="24"/>
          <w:szCs w:val="24"/>
        </w:rPr>
        <w:t>t</w:t>
      </w:r>
      <w:r w:rsidR="0089620A">
        <w:rPr>
          <w:sz w:val="24"/>
          <w:szCs w:val="24"/>
        </w:rPr>
        <w:t xml:space="preserve"> the consent agend</w:t>
      </w:r>
      <w:r w:rsidR="00DD0DC4">
        <w:rPr>
          <w:sz w:val="24"/>
          <w:szCs w:val="24"/>
        </w:rPr>
        <w:t>a</w:t>
      </w:r>
      <w:r>
        <w:rPr>
          <w:sz w:val="24"/>
          <w:szCs w:val="24"/>
        </w:rPr>
        <w:t>, with one correction to April minutes,</w:t>
      </w:r>
      <w:r w:rsidR="00DD0DC4">
        <w:rPr>
          <w:sz w:val="24"/>
          <w:szCs w:val="24"/>
        </w:rPr>
        <w:t xml:space="preserve"> </w:t>
      </w:r>
      <w:r w:rsidR="00D35F4C">
        <w:rPr>
          <w:sz w:val="24"/>
          <w:szCs w:val="24"/>
        </w:rPr>
        <w:t xml:space="preserve">and </w:t>
      </w:r>
      <w:proofErr w:type="spellStart"/>
      <w:r w:rsidR="00CF7920">
        <w:rPr>
          <w:sz w:val="24"/>
          <w:szCs w:val="24"/>
        </w:rPr>
        <w:t>Jann</w:t>
      </w:r>
      <w:proofErr w:type="spellEnd"/>
      <w:r w:rsidR="0034007F">
        <w:rPr>
          <w:sz w:val="24"/>
          <w:szCs w:val="24"/>
        </w:rPr>
        <w:t xml:space="preserve"> </w:t>
      </w:r>
      <w:r w:rsidR="00DD0DC4">
        <w:rPr>
          <w:sz w:val="24"/>
          <w:szCs w:val="24"/>
        </w:rPr>
        <w:t>seconded</w:t>
      </w:r>
      <w:r w:rsidR="0034007F">
        <w:rPr>
          <w:sz w:val="24"/>
          <w:szCs w:val="24"/>
        </w:rPr>
        <w:t>.</w:t>
      </w:r>
      <w:r w:rsidR="00D63D9A">
        <w:rPr>
          <w:sz w:val="24"/>
          <w:szCs w:val="24"/>
        </w:rPr>
        <w:t xml:space="preserve"> </w:t>
      </w:r>
      <w:r w:rsidR="0034007F">
        <w:rPr>
          <w:sz w:val="24"/>
          <w:szCs w:val="24"/>
        </w:rPr>
        <w:t xml:space="preserve"> T</w:t>
      </w:r>
      <w:r w:rsidR="0037542A">
        <w:rPr>
          <w:sz w:val="24"/>
          <w:szCs w:val="24"/>
        </w:rPr>
        <w:t xml:space="preserve">he motion passed unanimously. </w:t>
      </w:r>
    </w:p>
    <w:p w:rsidR="00693AA2" w:rsidRDefault="0037542A" w:rsidP="00182FE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Report:</w:t>
      </w:r>
    </w:p>
    <w:p w:rsidR="002E0346" w:rsidRPr="006F550A" w:rsidRDefault="00D636EF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Monthly library s</w:t>
      </w:r>
      <w:r w:rsidR="002E0346">
        <w:rPr>
          <w:sz w:val="24"/>
          <w:szCs w:val="24"/>
        </w:rPr>
        <w:t>tatistics were reviewed.</w:t>
      </w:r>
      <w:r w:rsidR="00CF7920">
        <w:rPr>
          <w:sz w:val="24"/>
          <w:szCs w:val="24"/>
        </w:rPr>
        <w:t xml:space="preserve"> </w:t>
      </w:r>
      <w:r w:rsidR="00A45494">
        <w:rPr>
          <w:sz w:val="24"/>
          <w:szCs w:val="24"/>
        </w:rPr>
        <w:t xml:space="preserve">Circulation </w:t>
      </w:r>
      <w:r w:rsidR="00306E67">
        <w:rPr>
          <w:sz w:val="24"/>
          <w:szCs w:val="24"/>
        </w:rPr>
        <w:t xml:space="preserve">numbers were up </w:t>
      </w:r>
      <w:r w:rsidR="00A45494">
        <w:rPr>
          <w:sz w:val="24"/>
          <w:szCs w:val="24"/>
        </w:rPr>
        <w:t xml:space="preserve">and </w:t>
      </w:r>
      <w:proofErr w:type="spellStart"/>
      <w:r w:rsidR="00A45494">
        <w:rPr>
          <w:sz w:val="24"/>
          <w:szCs w:val="24"/>
        </w:rPr>
        <w:t>wifi</w:t>
      </w:r>
      <w:proofErr w:type="spellEnd"/>
      <w:r w:rsidR="00A45494">
        <w:rPr>
          <w:sz w:val="24"/>
          <w:szCs w:val="24"/>
        </w:rPr>
        <w:t xml:space="preserve"> usage </w:t>
      </w:r>
      <w:r w:rsidR="00306E67">
        <w:rPr>
          <w:sz w:val="24"/>
          <w:szCs w:val="24"/>
        </w:rPr>
        <w:t xml:space="preserve">has </w:t>
      </w:r>
      <w:r w:rsidR="00A45494">
        <w:rPr>
          <w:sz w:val="24"/>
          <w:szCs w:val="24"/>
        </w:rPr>
        <w:t>significantly increased</w:t>
      </w:r>
      <w:r w:rsidR="00306E67">
        <w:rPr>
          <w:sz w:val="24"/>
          <w:szCs w:val="24"/>
        </w:rPr>
        <w:t xml:space="preserve"> as services have been expanded</w:t>
      </w:r>
      <w:r w:rsidR="00A45494">
        <w:rPr>
          <w:sz w:val="24"/>
          <w:szCs w:val="24"/>
        </w:rPr>
        <w:t>.</w:t>
      </w:r>
    </w:p>
    <w:p w:rsidR="00CF7920" w:rsidRPr="00A45494" w:rsidRDefault="00CF7920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45494">
        <w:rPr>
          <w:sz w:val="24"/>
          <w:szCs w:val="24"/>
        </w:rPr>
        <w:t>Farmer’s Market event was well-attended by an estimated 600-800 community members. Library staff distributed free books, offered face painting, and promoted the summer reading program.</w:t>
      </w:r>
    </w:p>
    <w:p w:rsidR="00A45494" w:rsidRPr="00CF7920" w:rsidRDefault="00A45494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summer reading program launched last week, with over 100 attendees (</w:t>
      </w:r>
      <w:r w:rsidR="00433B59">
        <w:rPr>
          <w:sz w:val="24"/>
          <w:szCs w:val="24"/>
        </w:rPr>
        <w:t>an impressive turnout with local</w:t>
      </w:r>
      <w:r>
        <w:rPr>
          <w:sz w:val="24"/>
          <w:szCs w:val="24"/>
        </w:rPr>
        <w:t xml:space="preserve"> school</w:t>
      </w:r>
      <w:r w:rsidR="00433B59">
        <w:rPr>
          <w:sz w:val="24"/>
          <w:szCs w:val="24"/>
        </w:rPr>
        <w:t>s</w:t>
      </w:r>
      <w:r>
        <w:rPr>
          <w:sz w:val="24"/>
          <w:szCs w:val="24"/>
        </w:rPr>
        <w:t xml:space="preserve"> still being in session</w:t>
      </w:r>
      <w:r w:rsidR="00433B5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245593">
        <w:rPr>
          <w:sz w:val="24"/>
          <w:szCs w:val="24"/>
        </w:rPr>
        <w:t xml:space="preserve">Animals were brought in (including a falcon, a hedgehog, and a snake) for children to learn about and interact with. This week’s program theme is travel. Participants will receive a program passport that will be stamped to indicate their continued involvement with the program throughout the summer. </w:t>
      </w:r>
      <w:r w:rsidR="00433B59">
        <w:rPr>
          <w:sz w:val="24"/>
          <w:szCs w:val="24"/>
        </w:rPr>
        <w:t>Library staff are working with community partners to plan activities for an upcoming events involving</w:t>
      </w:r>
      <w:r w:rsidR="00245593">
        <w:rPr>
          <w:sz w:val="24"/>
          <w:szCs w:val="24"/>
        </w:rPr>
        <w:t xml:space="preserve"> survival skills.</w:t>
      </w:r>
    </w:p>
    <w:p w:rsidR="00245593" w:rsidRPr="00433B59" w:rsidRDefault="00245593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annual </w:t>
      </w:r>
      <w:r w:rsidR="00433B59">
        <w:rPr>
          <w:sz w:val="24"/>
          <w:szCs w:val="24"/>
        </w:rPr>
        <w:t xml:space="preserve">financial </w:t>
      </w:r>
      <w:r>
        <w:rPr>
          <w:sz w:val="24"/>
          <w:szCs w:val="24"/>
        </w:rPr>
        <w:t>audit is on pace for completion.</w:t>
      </w:r>
    </w:p>
    <w:p w:rsidR="00433B59" w:rsidRPr="00245593" w:rsidRDefault="00433B59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Another order has been placed to add leaves to the library community donor tree.</w:t>
      </w:r>
    </w:p>
    <w:p w:rsidR="00245593" w:rsidRPr="00245593" w:rsidRDefault="00245593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library partnered with the Stone County library to apply for a virtual reality (VR) grant. Two VR kits were awarded, which included equipment for VR viewing and a 360</w:t>
      </w:r>
      <w:r w:rsidR="0088256A"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camera that will allow users to </w:t>
      </w:r>
      <w:r>
        <w:rPr>
          <w:sz w:val="24"/>
          <w:szCs w:val="24"/>
        </w:rPr>
        <w:lastRenderedPageBreak/>
        <w:t xml:space="preserve">create their own VR experience. </w:t>
      </w:r>
      <w:r w:rsidR="0088256A">
        <w:rPr>
          <w:sz w:val="24"/>
          <w:szCs w:val="24"/>
        </w:rPr>
        <w:t xml:space="preserve">One </w:t>
      </w:r>
      <w:r w:rsidR="00433B59">
        <w:rPr>
          <w:sz w:val="24"/>
          <w:szCs w:val="24"/>
        </w:rPr>
        <w:t>possible use of t</w:t>
      </w:r>
      <w:r w:rsidR="0088256A">
        <w:rPr>
          <w:sz w:val="24"/>
          <w:szCs w:val="24"/>
        </w:rPr>
        <w:t xml:space="preserve">his equipment </w:t>
      </w:r>
      <w:r w:rsidR="00433B59">
        <w:rPr>
          <w:sz w:val="24"/>
          <w:szCs w:val="24"/>
        </w:rPr>
        <w:t>would be</w:t>
      </w:r>
      <w:r w:rsidR="0088256A">
        <w:rPr>
          <w:sz w:val="24"/>
          <w:szCs w:val="24"/>
        </w:rPr>
        <w:t xml:space="preserve"> to provide realistic viewing experience “tours” of local landmarks (for example, Big Spring Park) to patrons at local senior centers.</w:t>
      </w:r>
    </w:p>
    <w:p w:rsidR="004C7B00" w:rsidRPr="004C7B00" w:rsidRDefault="00CF7920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library </w:t>
      </w:r>
      <w:r w:rsidR="004C7B00"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 w:rsidR="004C7B00">
        <w:rPr>
          <w:sz w:val="24"/>
          <w:szCs w:val="24"/>
        </w:rPr>
        <w:t xml:space="preserve">lost its full-time </w:t>
      </w:r>
      <w:r w:rsidR="00306E67">
        <w:rPr>
          <w:sz w:val="24"/>
          <w:szCs w:val="24"/>
        </w:rPr>
        <w:t xml:space="preserve">contracted </w:t>
      </w:r>
      <w:r w:rsidR="004C7B00">
        <w:rPr>
          <w:sz w:val="24"/>
          <w:szCs w:val="24"/>
        </w:rPr>
        <w:t>tech support employee. Starting June 1</w:t>
      </w:r>
      <w:r w:rsidR="004C7B00" w:rsidRPr="004C7B00">
        <w:rPr>
          <w:sz w:val="24"/>
          <w:szCs w:val="24"/>
          <w:vertAlign w:val="superscript"/>
        </w:rPr>
        <w:t>st</w:t>
      </w:r>
      <w:r w:rsidR="004C7B00">
        <w:rPr>
          <w:sz w:val="24"/>
          <w:szCs w:val="24"/>
        </w:rPr>
        <w:t xml:space="preserve">, print lab staff members will start providing part-time in-house tech support services. </w:t>
      </w:r>
    </w:p>
    <w:p w:rsidR="004C7B00" w:rsidRPr="004C7B00" w:rsidRDefault="004C7B00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board needs to be aware of </w:t>
      </w:r>
      <w:r w:rsidR="00433B59">
        <w:rPr>
          <w:sz w:val="24"/>
          <w:szCs w:val="24"/>
        </w:rPr>
        <w:t xml:space="preserve">and plan for </w:t>
      </w:r>
      <w:r>
        <w:rPr>
          <w:sz w:val="24"/>
          <w:szCs w:val="24"/>
        </w:rPr>
        <w:t>potential statewide increases to minimum wage (pending votes). If passed, minimum wage would increase to $13.75/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next year and $15.00/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in the following year.</w:t>
      </w:r>
    </w:p>
    <w:p w:rsidR="004C7B00" w:rsidRPr="004C7B00" w:rsidRDefault="004C7B00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Carrie is traveling to Camdenton later this week to participate in the first ever LAGERS retirement conference. </w:t>
      </w:r>
    </w:p>
    <w:p w:rsidR="00B91C14" w:rsidRPr="00585F16" w:rsidRDefault="00B91C14" w:rsidP="00182FE8">
      <w:pPr>
        <w:spacing w:after="0" w:line="360" w:lineRule="auto"/>
        <w:rPr>
          <w:b/>
          <w:sz w:val="24"/>
          <w:szCs w:val="24"/>
        </w:rPr>
      </w:pPr>
      <w:r w:rsidRPr="00585F16">
        <w:rPr>
          <w:b/>
          <w:sz w:val="24"/>
          <w:szCs w:val="24"/>
        </w:rPr>
        <w:t>Old Business</w:t>
      </w:r>
    </w:p>
    <w:p w:rsidR="00306E67" w:rsidRDefault="004C7B00" w:rsidP="00390E01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Naming rights for the Seneca Library Project were reviewed and </w:t>
      </w:r>
      <w:r w:rsidR="00433B59">
        <w:rPr>
          <w:sz w:val="24"/>
          <w:szCs w:val="24"/>
        </w:rPr>
        <w:t>expanded</w:t>
      </w:r>
      <w:r>
        <w:rPr>
          <w:sz w:val="24"/>
          <w:szCs w:val="24"/>
        </w:rPr>
        <w:t xml:space="preserve"> to increase total potential donations to approximate estimated building costs. </w:t>
      </w:r>
      <w:r w:rsidR="00306E67">
        <w:rPr>
          <w:sz w:val="24"/>
          <w:szCs w:val="24"/>
        </w:rPr>
        <w:t>B</w:t>
      </w:r>
      <w:r w:rsidR="00112798">
        <w:rPr>
          <w:sz w:val="24"/>
          <w:szCs w:val="24"/>
        </w:rPr>
        <w:t xml:space="preserve">oard members and library staff </w:t>
      </w:r>
      <w:r w:rsidR="00306E67">
        <w:rPr>
          <w:sz w:val="24"/>
          <w:szCs w:val="24"/>
        </w:rPr>
        <w:t xml:space="preserve">will soon be </w:t>
      </w:r>
      <w:r w:rsidR="00112798">
        <w:rPr>
          <w:sz w:val="24"/>
          <w:szCs w:val="24"/>
        </w:rPr>
        <w:t>plan</w:t>
      </w:r>
      <w:r w:rsidR="00306E67">
        <w:rPr>
          <w:sz w:val="24"/>
          <w:szCs w:val="24"/>
        </w:rPr>
        <w:t>ning</w:t>
      </w:r>
      <w:r w:rsidR="00112798">
        <w:rPr>
          <w:sz w:val="24"/>
          <w:szCs w:val="24"/>
        </w:rPr>
        <w:t xml:space="preserve"> in-person meetings with potential donors for the </w:t>
      </w:r>
      <w:r w:rsidR="00306E67">
        <w:rPr>
          <w:sz w:val="24"/>
          <w:szCs w:val="24"/>
        </w:rPr>
        <w:t>project</w:t>
      </w:r>
      <w:r w:rsidR="00112798">
        <w:rPr>
          <w:sz w:val="24"/>
          <w:szCs w:val="24"/>
        </w:rPr>
        <w:t xml:space="preserve">. </w:t>
      </w:r>
      <w:r w:rsidR="00306E67">
        <w:rPr>
          <w:sz w:val="24"/>
          <w:szCs w:val="24"/>
        </w:rPr>
        <w:t>Marketing materials will include naming rights opportunities. Potential names for the campaign, including “Leave a ‘Little Town</w:t>
      </w:r>
      <w:r w:rsidR="00433B59">
        <w:rPr>
          <w:sz w:val="24"/>
          <w:szCs w:val="24"/>
        </w:rPr>
        <w:t>’</w:t>
      </w:r>
      <w:r w:rsidR="00306E67">
        <w:rPr>
          <w:sz w:val="24"/>
          <w:szCs w:val="24"/>
        </w:rPr>
        <w:t xml:space="preserve"> Legacy”, were discussed. Donors would have the option to disperse their contributions over time.</w:t>
      </w:r>
    </w:p>
    <w:p w:rsidR="00306E67" w:rsidRDefault="002A65DF" w:rsidP="00182FE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06E67" w:rsidRPr="00306E67" w:rsidRDefault="00306E67" w:rsidP="00306E67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has been a motion for settlement in the </w:t>
      </w:r>
      <w:proofErr w:type="spellStart"/>
      <w:r>
        <w:rPr>
          <w:sz w:val="24"/>
          <w:szCs w:val="24"/>
        </w:rPr>
        <w:t>Pearman</w:t>
      </w:r>
      <w:proofErr w:type="spellEnd"/>
      <w:r>
        <w:rPr>
          <w:sz w:val="24"/>
          <w:szCs w:val="24"/>
        </w:rPr>
        <w:t xml:space="preserve"> Trust court case. Final judgment is pending, but the proposed settlement would require trustees to pay $5,000 to the library in accordance with the original language of the trust.</w:t>
      </w:r>
    </w:p>
    <w:p w:rsidR="00585F16" w:rsidRDefault="00585F16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Comments: </w:t>
      </w:r>
      <w:r>
        <w:rPr>
          <w:sz w:val="24"/>
          <w:szCs w:val="24"/>
        </w:rPr>
        <w:t>None</w:t>
      </w:r>
    </w:p>
    <w:p w:rsidR="0068466B" w:rsidRPr="00182FE8" w:rsidRDefault="00112798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Phyllis</w:t>
      </w:r>
      <w:r w:rsidR="0068466B" w:rsidRPr="00182FE8">
        <w:rPr>
          <w:sz w:val="24"/>
          <w:szCs w:val="24"/>
        </w:rPr>
        <w:t xml:space="preserve"> made a motion</w:t>
      </w:r>
      <w:r w:rsidR="002A65DF" w:rsidRPr="00182FE8">
        <w:rPr>
          <w:sz w:val="24"/>
          <w:szCs w:val="24"/>
        </w:rPr>
        <w:t xml:space="preserve"> to adjourn the meeting, </w:t>
      </w:r>
      <w:r w:rsidR="00306E67">
        <w:rPr>
          <w:sz w:val="24"/>
          <w:szCs w:val="24"/>
        </w:rPr>
        <w:t>Comer</w:t>
      </w:r>
      <w:r w:rsidR="0068466B" w:rsidRPr="00182FE8">
        <w:rPr>
          <w:sz w:val="24"/>
          <w:szCs w:val="24"/>
        </w:rPr>
        <w:t xml:space="preserve"> seconded, and t</w:t>
      </w:r>
      <w:r w:rsidR="00E040CE" w:rsidRPr="00182FE8">
        <w:rPr>
          <w:sz w:val="24"/>
          <w:szCs w:val="24"/>
        </w:rPr>
        <w:t>he meeting was adjourned at 4</w:t>
      </w:r>
      <w:r w:rsidR="002A65DF" w:rsidRPr="00182FE8">
        <w:rPr>
          <w:sz w:val="24"/>
          <w:szCs w:val="24"/>
        </w:rPr>
        <w:t>:</w:t>
      </w:r>
      <w:r w:rsidR="00306E67">
        <w:rPr>
          <w:sz w:val="24"/>
          <w:szCs w:val="24"/>
        </w:rPr>
        <w:t>37</w:t>
      </w:r>
      <w:r w:rsidR="0068466B" w:rsidRPr="00182FE8">
        <w:rPr>
          <w:sz w:val="24"/>
          <w:szCs w:val="24"/>
        </w:rPr>
        <w:t xml:space="preserve"> p.m.</w:t>
      </w:r>
    </w:p>
    <w:p w:rsidR="005F4C42" w:rsidRDefault="005F4C42" w:rsidP="00182FE8">
      <w:pPr>
        <w:spacing w:line="360" w:lineRule="auto"/>
        <w:ind w:firstLine="720"/>
        <w:rPr>
          <w:sz w:val="24"/>
          <w:szCs w:val="24"/>
        </w:rPr>
      </w:pPr>
    </w:p>
    <w:p w:rsidR="00CF16D1" w:rsidRPr="00920CE3" w:rsidRDefault="00CF16D1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Respectfully submitt</w:t>
      </w:r>
      <w:r w:rsidR="00332BCD">
        <w:rPr>
          <w:sz w:val="24"/>
          <w:szCs w:val="24"/>
        </w:rPr>
        <w:t>ed</w:t>
      </w:r>
      <w:r w:rsidR="00585F16">
        <w:rPr>
          <w:sz w:val="24"/>
          <w:szCs w:val="24"/>
        </w:rPr>
        <w:t>,</w:t>
      </w:r>
      <w:r w:rsidR="00332BCD">
        <w:rPr>
          <w:sz w:val="24"/>
          <w:szCs w:val="24"/>
        </w:rPr>
        <w:t xml:space="preserve"> </w:t>
      </w:r>
      <w:r w:rsidR="005F4C42">
        <w:rPr>
          <w:sz w:val="24"/>
          <w:szCs w:val="24"/>
        </w:rPr>
        <w:t>Karina Cole</w:t>
      </w:r>
      <w:r w:rsidR="00332BCD">
        <w:rPr>
          <w:sz w:val="24"/>
          <w:szCs w:val="24"/>
        </w:rPr>
        <w:t>, Secretary</w:t>
      </w:r>
    </w:p>
    <w:sectPr w:rsidR="00CF16D1" w:rsidRPr="00920CE3" w:rsidSect="004574BF">
      <w:pgSz w:w="12240" w:h="15840"/>
      <w:pgMar w:top="117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129"/>
    <w:multiLevelType w:val="hybridMultilevel"/>
    <w:tmpl w:val="9878AF50"/>
    <w:lvl w:ilvl="0" w:tplc="CD12E1B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995"/>
    <w:multiLevelType w:val="hybridMultilevel"/>
    <w:tmpl w:val="7EFAB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CDD"/>
    <w:multiLevelType w:val="hybridMultilevel"/>
    <w:tmpl w:val="B9E66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6A3"/>
    <w:multiLevelType w:val="hybridMultilevel"/>
    <w:tmpl w:val="6C0EE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9E5"/>
    <w:multiLevelType w:val="hybridMultilevel"/>
    <w:tmpl w:val="EB189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AE7"/>
    <w:multiLevelType w:val="hybridMultilevel"/>
    <w:tmpl w:val="77AA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31AD"/>
    <w:multiLevelType w:val="hybridMultilevel"/>
    <w:tmpl w:val="E5465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4F14"/>
    <w:multiLevelType w:val="hybridMultilevel"/>
    <w:tmpl w:val="33E2D0A4"/>
    <w:lvl w:ilvl="0" w:tplc="01BAB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F1B4E"/>
    <w:multiLevelType w:val="hybridMultilevel"/>
    <w:tmpl w:val="7912178C"/>
    <w:lvl w:ilvl="0" w:tplc="91A4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6106E"/>
    <w:multiLevelType w:val="hybridMultilevel"/>
    <w:tmpl w:val="9968D402"/>
    <w:lvl w:ilvl="0" w:tplc="212E2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73229"/>
    <w:multiLevelType w:val="hybridMultilevel"/>
    <w:tmpl w:val="B4D00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146E"/>
    <w:multiLevelType w:val="hybridMultilevel"/>
    <w:tmpl w:val="9D101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71294"/>
    <w:multiLevelType w:val="hybridMultilevel"/>
    <w:tmpl w:val="C780EF0C"/>
    <w:lvl w:ilvl="0" w:tplc="82463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454058"/>
    <w:multiLevelType w:val="hybridMultilevel"/>
    <w:tmpl w:val="A7C6D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805CF"/>
    <w:multiLevelType w:val="hybridMultilevel"/>
    <w:tmpl w:val="9DE8428E"/>
    <w:lvl w:ilvl="0" w:tplc="52B8D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82CE7"/>
    <w:multiLevelType w:val="hybridMultilevel"/>
    <w:tmpl w:val="9E4440CA"/>
    <w:lvl w:ilvl="0" w:tplc="CAD28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E335D"/>
    <w:multiLevelType w:val="hybridMultilevel"/>
    <w:tmpl w:val="FCE23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404D7"/>
    <w:multiLevelType w:val="hybridMultilevel"/>
    <w:tmpl w:val="64E2A28A"/>
    <w:lvl w:ilvl="0" w:tplc="227688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56CD3"/>
    <w:multiLevelType w:val="hybridMultilevel"/>
    <w:tmpl w:val="DA34896C"/>
    <w:lvl w:ilvl="0" w:tplc="81369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C51DE"/>
    <w:multiLevelType w:val="hybridMultilevel"/>
    <w:tmpl w:val="A400FDA8"/>
    <w:lvl w:ilvl="0" w:tplc="5032F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02918"/>
    <w:multiLevelType w:val="hybridMultilevel"/>
    <w:tmpl w:val="F3B859BC"/>
    <w:lvl w:ilvl="0" w:tplc="89D4F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A0716"/>
    <w:multiLevelType w:val="hybridMultilevel"/>
    <w:tmpl w:val="B8B22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C5768"/>
    <w:multiLevelType w:val="hybridMultilevel"/>
    <w:tmpl w:val="55FC1D2A"/>
    <w:lvl w:ilvl="0" w:tplc="DD1C3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D828EE"/>
    <w:multiLevelType w:val="hybridMultilevel"/>
    <w:tmpl w:val="F9F8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75A55"/>
    <w:multiLevelType w:val="hybridMultilevel"/>
    <w:tmpl w:val="164CC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A53F7"/>
    <w:multiLevelType w:val="hybridMultilevel"/>
    <w:tmpl w:val="DFC89210"/>
    <w:lvl w:ilvl="0" w:tplc="E14CA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42930"/>
    <w:multiLevelType w:val="hybridMultilevel"/>
    <w:tmpl w:val="08D2D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4A71"/>
    <w:multiLevelType w:val="hybridMultilevel"/>
    <w:tmpl w:val="43A0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412A9"/>
    <w:multiLevelType w:val="hybridMultilevel"/>
    <w:tmpl w:val="BC34A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5780"/>
    <w:multiLevelType w:val="hybridMultilevel"/>
    <w:tmpl w:val="E9FE5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48D"/>
    <w:multiLevelType w:val="hybridMultilevel"/>
    <w:tmpl w:val="9064E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2799B"/>
    <w:multiLevelType w:val="hybridMultilevel"/>
    <w:tmpl w:val="D6AAEBB4"/>
    <w:lvl w:ilvl="0" w:tplc="C1FEB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5"/>
  </w:num>
  <w:num w:numId="5">
    <w:abstractNumId w:val="19"/>
  </w:num>
  <w:num w:numId="6">
    <w:abstractNumId w:val="8"/>
  </w:num>
  <w:num w:numId="7">
    <w:abstractNumId w:val="11"/>
  </w:num>
  <w:num w:numId="8">
    <w:abstractNumId w:val="12"/>
  </w:num>
  <w:num w:numId="9">
    <w:abstractNumId w:val="27"/>
  </w:num>
  <w:num w:numId="10">
    <w:abstractNumId w:val="18"/>
  </w:num>
  <w:num w:numId="11">
    <w:abstractNumId w:val="30"/>
  </w:num>
  <w:num w:numId="12">
    <w:abstractNumId w:val="16"/>
  </w:num>
  <w:num w:numId="13">
    <w:abstractNumId w:val="7"/>
  </w:num>
  <w:num w:numId="14">
    <w:abstractNumId w:val="10"/>
  </w:num>
  <w:num w:numId="15">
    <w:abstractNumId w:val="21"/>
  </w:num>
  <w:num w:numId="16">
    <w:abstractNumId w:val="24"/>
  </w:num>
  <w:num w:numId="17">
    <w:abstractNumId w:val="22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3"/>
  </w:num>
  <w:num w:numId="24">
    <w:abstractNumId w:val="28"/>
  </w:num>
  <w:num w:numId="25">
    <w:abstractNumId w:val="25"/>
  </w:num>
  <w:num w:numId="26">
    <w:abstractNumId w:val="13"/>
  </w:num>
  <w:num w:numId="27">
    <w:abstractNumId w:val="29"/>
  </w:num>
  <w:num w:numId="28">
    <w:abstractNumId w:val="26"/>
  </w:num>
  <w:num w:numId="29">
    <w:abstractNumId w:val="9"/>
  </w:num>
  <w:num w:numId="30">
    <w:abstractNumId w:val="14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A"/>
    <w:rsid w:val="00002F1A"/>
    <w:rsid w:val="00012B36"/>
    <w:rsid w:val="00026C4D"/>
    <w:rsid w:val="0004211B"/>
    <w:rsid w:val="00053CC0"/>
    <w:rsid w:val="00061FB2"/>
    <w:rsid w:val="00075D6A"/>
    <w:rsid w:val="00093B9B"/>
    <w:rsid w:val="000F414A"/>
    <w:rsid w:val="001043F7"/>
    <w:rsid w:val="00112798"/>
    <w:rsid w:val="00113CBF"/>
    <w:rsid w:val="00116CC7"/>
    <w:rsid w:val="00117316"/>
    <w:rsid w:val="00121834"/>
    <w:rsid w:val="00182FE8"/>
    <w:rsid w:val="001F720A"/>
    <w:rsid w:val="0020325D"/>
    <w:rsid w:val="00245593"/>
    <w:rsid w:val="00262E4A"/>
    <w:rsid w:val="00290BAB"/>
    <w:rsid w:val="002A65DF"/>
    <w:rsid w:val="002C2BC1"/>
    <w:rsid w:val="002E0346"/>
    <w:rsid w:val="002E0E13"/>
    <w:rsid w:val="002F3BE2"/>
    <w:rsid w:val="00300CE4"/>
    <w:rsid w:val="00306C2E"/>
    <w:rsid w:val="00306E67"/>
    <w:rsid w:val="00330587"/>
    <w:rsid w:val="00332BCD"/>
    <w:rsid w:val="0034007F"/>
    <w:rsid w:val="00352C33"/>
    <w:rsid w:val="0037542A"/>
    <w:rsid w:val="003A780D"/>
    <w:rsid w:val="003B1023"/>
    <w:rsid w:val="003D56BA"/>
    <w:rsid w:val="003D774F"/>
    <w:rsid w:val="00425B98"/>
    <w:rsid w:val="0042785A"/>
    <w:rsid w:val="00433B59"/>
    <w:rsid w:val="00452BA4"/>
    <w:rsid w:val="00456ABD"/>
    <w:rsid w:val="004574BF"/>
    <w:rsid w:val="004621EA"/>
    <w:rsid w:val="00475988"/>
    <w:rsid w:val="004A7463"/>
    <w:rsid w:val="004C4C46"/>
    <w:rsid w:val="004C7616"/>
    <w:rsid w:val="004C7B00"/>
    <w:rsid w:val="004D175E"/>
    <w:rsid w:val="004D6380"/>
    <w:rsid w:val="004F5A21"/>
    <w:rsid w:val="0050734E"/>
    <w:rsid w:val="005103DD"/>
    <w:rsid w:val="00515E2D"/>
    <w:rsid w:val="0052193D"/>
    <w:rsid w:val="0053144A"/>
    <w:rsid w:val="00533DFF"/>
    <w:rsid w:val="00556B2E"/>
    <w:rsid w:val="00557BA2"/>
    <w:rsid w:val="00572FFC"/>
    <w:rsid w:val="00585F16"/>
    <w:rsid w:val="0059763B"/>
    <w:rsid w:val="005B418A"/>
    <w:rsid w:val="005B5788"/>
    <w:rsid w:val="005F4C42"/>
    <w:rsid w:val="005F6288"/>
    <w:rsid w:val="006145F9"/>
    <w:rsid w:val="0065758B"/>
    <w:rsid w:val="0068466B"/>
    <w:rsid w:val="00693AA2"/>
    <w:rsid w:val="00694603"/>
    <w:rsid w:val="006B0C71"/>
    <w:rsid w:val="006E0CF3"/>
    <w:rsid w:val="006E768A"/>
    <w:rsid w:val="006F550A"/>
    <w:rsid w:val="00712F6C"/>
    <w:rsid w:val="00727691"/>
    <w:rsid w:val="00731306"/>
    <w:rsid w:val="007361D1"/>
    <w:rsid w:val="007405B8"/>
    <w:rsid w:val="00753602"/>
    <w:rsid w:val="0077106F"/>
    <w:rsid w:val="00793302"/>
    <w:rsid w:val="007D2EBF"/>
    <w:rsid w:val="0081107B"/>
    <w:rsid w:val="008153C5"/>
    <w:rsid w:val="008229D2"/>
    <w:rsid w:val="008339A1"/>
    <w:rsid w:val="00836463"/>
    <w:rsid w:val="0085240D"/>
    <w:rsid w:val="00873D20"/>
    <w:rsid w:val="0088256A"/>
    <w:rsid w:val="00887C0D"/>
    <w:rsid w:val="0089620A"/>
    <w:rsid w:val="008B4E55"/>
    <w:rsid w:val="008C0AB9"/>
    <w:rsid w:val="008C4964"/>
    <w:rsid w:val="008D485B"/>
    <w:rsid w:val="008E7AA9"/>
    <w:rsid w:val="00920CE3"/>
    <w:rsid w:val="009464E8"/>
    <w:rsid w:val="00946E5E"/>
    <w:rsid w:val="00974422"/>
    <w:rsid w:val="00982BE5"/>
    <w:rsid w:val="00994775"/>
    <w:rsid w:val="009B5C91"/>
    <w:rsid w:val="009B7165"/>
    <w:rsid w:val="009B7584"/>
    <w:rsid w:val="009D4361"/>
    <w:rsid w:val="009E145D"/>
    <w:rsid w:val="00A01648"/>
    <w:rsid w:val="00A157E0"/>
    <w:rsid w:val="00A2720E"/>
    <w:rsid w:val="00A45494"/>
    <w:rsid w:val="00A50463"/>
    <w:rsid w:val="00A760E0"/>
    <w:rsid w:val="00AC361E"/>
    <w:rsid w:val="00AD2D96"/>
    <w:rsid w:val="00AF35CF"/>
    <w:rsid w:val="00B20C8F"/>
    <w:rsid w:val="00B27E0E"/>
    <w:rsid w:val="00B364E7"/>
    <w:rsid w:val="00B525EB"/>
    <w:rsid w:val="00B65623"/>
    <w:rsid w:val="00B7544B"/>
    <w:rsid w:val="00B90540"/>
    <w:rsid w:val="00B90F97"/>
    <w:rsid w:val="00B91C14"/>
    <w:rsid w:val="00BA1D53"/>
    <w:rsid w:val="00BA5045"/>
    <w:rsid w:val="00BB4534"/>
    <w:rsid w:val="00C14FB7"/>
    <w:rsid w:val="00C62238"/>
    <w:rsid w:val="00CB0BD2"/>
    <w:rsid w:val="00CF16D1"/>
    <w:rsid w:val="00CF508D"/>
    <w:rsid w:val="00CF5666"/>
    <w:rsid w:val="00CF7920"/>
    <w:rsid w:val="00D00D37"/>
    <w:rsid w:val="00D14F73"/>
    <w:rsid w:val="00D35F4C"/>
    <w:rsid w:val="00D4453E"/>
    <w:rsid w:val="00D636EF"/>
    <w:rsid w:val="00D63D9A"/>
    <w:rsid w:val="00D77564"/>
    <w:rsid w:val="00D82D17"/>
    <w:rsid w:val="00D9197D"/>
    <w:rsid w:val="00DD04CA"/>
    <w:rsid w:val="00DD0DC4"/>
    <w:rsid w:val="00DF03C1"/>
    <w:rsid w:val="00E040CE"/>
    <w:rsid w:val="00E10A6E"/>
    <w:rsid w:val="00E2539A"/>
    <w:rsid w:val="00E4214C"/>
    <w:rsid w:val="00E83773"/>
    <w:rsid w:val="00E929B5"/>
    <w:rsid w:val="00EE153E"/>
    <w:rsid w:val="00F16A73"/>
    <w:rsid w:val="00F26E2D"/>
    <w:rsid w:val="00F3523C"/>
    <w:rsid w:val="00F80B8A"/>
    <w:rsid w:val="00FA5EDE"/>
    <w:rsid w:val="00FC4014"/>
    <w:rsid w:val="00FE1FCA"/>
    <w:rsid w:val="00FE256A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79C8D-8DEE-45D8-98FC-CCDAC7A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Hospital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Collinsworth,Keri J</dc:creator>
  <cp:keywords/>
  <dc:description/>
  <cp:lastModifiedBy>Carrie Cline</cp:lastModifiedBy>
  <cp:revision>2</cp:revision>
  <dcterms:created xsi:type="dcterms:W3CDTF">2024-06-12T11:48:00Z</dcterms:created>
  <dcterms:modified xsi:type="dcterms:W3CDTF">2024-06-12T11:48:00Z</dcterms:modified>
</cp:coreProperties>
</file>